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63" w:rsidRPr="002424F6" w:rsidRDefault="0071544F">
      <w:pPr>
        <w:ind w:firstLine="0"/>
        <w:jc w:val="center"/>
        <w:rPr>
          <w:lang w:val="ru-RU"/>
        </w:rPr>
      </w:pPr>
      <w:r>
        <w:rPr>
          <w:rFonts w:eastAsia="Arial" w:cs="Arial"/>
          <w:szCs w:val="26"/>
          <w:lang w:val="ru-RU" w:eastAsia="ru-RU" w:bidi="ar-SA"/>
        </w:rPr>
        <w:t xml:space="preserve"> </w:t>
      </w:r>
      <w:r>
        <w:rPr>
          <w:rFonts w:cs="Arial"/>
          <w:noProof/>
          <w:szCs w:val="26"/>
          <w:lang w:val="ru-RU" w:eastAsia="ru-RU" w:bidi="ar-SA"/>
        </w:rPr>
        <w:drawing>
          <wp:inline distT="0" distB="0" distL="0" distR="0">
            <wp:extent cx="438150" cy="6858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" t="-10" r="-16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63" w:rsidRDefault="0071544F">
      <w:pPr>
        <w:ind w:firstLine="0"/>
        <w:jc w:val="center"/>
        <w:rPr>
          <w:rFonts w:cs="Arial"/>
          <w:b/>
          <w:caps/>
          <w:spacing w:val="30"/>
          <w:sz w:val="32"/>
          <w:szCs w:val="32"/>
          <w:lang w:val="ru-RU"/>
        </w:rPr>
      </w:pPr>
      <w:r>
        <w:rPr>
          <w:rFonts w:cs="Arial"/>
          <w:b/>
          <w:caps/>
          <w:spacing w:val="30"/>
          <w:sz w:val="32"/>
          <w:szCs w:val="32"/>
          <w:lang w:val="ru-RU"/>
        </w:rPr>
        <w:t xml:space="preserve">Администрация </w:t>
      </w:r>
      <w:r>
        <w:rPr>
          <w:rFonts w:cs="Arial"/>
          <w:b/>
          <w:caps/>
          <w:spacing w:val="30"/>
          <w:sz w:val="32"/>
          <w:szCs w:val="32"/>
          <w:lang w:val="ru-RU"/>
        </w:rPr>
        <w:br/>
        <w:t>Уватского муниципального района</w:t>
      </w:r>
    </w:p>
    <w:p w:rsidR="00344B63" w:rsidRDefault="0071544F">
      <w:pPr>
        <w:spacing w:before="240" w:after="171"/>
        <w:ind w:firstLine="0"/>
        <w:jc w:val="center"/>
        <w:rPr>
          <w:rFonts w:cs="Arial"/>
          <w:b/>
          <w:caps/>
          <w:spacing w:val="30"/>
          <w:sz w:val="36"/>
          <w:szCs w:val="36"/>
          <w:lang w:val="ru-RU"/>
        </w:rPr>
      </w:pPr>
      <w:r>
        <w:rPr>
          <w:rFonts w:cs="Arial"/>
          <w:b/>
          <w:caps/>
          <w:spacing w:val="30"/>
          <w:sz w:val="36"/>
          <w:szCs w:val="36"/>
          <w:lang w:val="ru-RU"/>
        </w:rPr>
        <w:t>Постановление</w:t>
      </w:r>
    </w:p>
    <w:p w:rsidR="00344B63" w:rsidRDefault="0071544F">
      <w:pPr>
        <w:tabs>
          <w:tab w:val="center" w:pos="4820"/>
          <w:tab w:val="right" w:pos="9638"/>
        </w:tabs>
        <w:spacing w:line="276" w:lineRule="auto"/>
        <w:ind w:firstLine="0"/>
        <w:rPr>
          <w:sz w:val="25"/>
          <w:szCs w:val="25"/>
          <w:lang w:val="ru-RU"/>
        </w:rPr>
      </w:pPr>
      <w:r>
        <w:rPr>
          <w:sz w:val="25"/>
          <w:szCs w:val="25"/>
          <w:lang w:val="ru-RU"/>
        </w:rPr>
        <w:t xml:space="preserve"> </w:t>
      </w:r>
    </w:p>
    <w:p w:rsidR="00344B63" w:rsidRPr="00BF4364" w:rsidRDefault="0071544F">
      <w:pPr>
        <w:tabs>
          <w:tab w:val="center" w:pos="4820"/>
          <w:tab w:val="right" w:pos="9638"/>
        </w:tabs>
        <w:spacing w:line="276" w:lineRule="auto"/>
        <w:ind w:firstLine="0"/>
        <w:rPr>
          <w:szCs w:val="26"/>
          <w:lang w:val="ru-RU"/>
        </w:rPr>
      </w:pPr>
      <w:r>
        <w:rPr>
          <w:szCs w:val="26"/>
          <w:lang w:val="ru-RU"/>
        </w:rPr>
        <w:t xml:space="preserve">2019 г. </w:t>
      </w:r>
      <w:r>
        <w:rPr>
          <w:szCs w:val="26"/>
          <w:lang w:val="ru-RU"/>
        </w:rPr>
        <w:tab/>
        <w:t>с. Уват</w:t>
      </w:r>
      <w:r>
        <w:rPr>
          <w:szCs w:val="26"/>
          <w:lang w:val="ru-RU"/>
        </w:rPr>
        <w:tab/>
        <w:t xml:space="preserve">№ </w:t>
      </w:r>
    </w:p>
    <w:p w:rsidR="00344B63" w:rsidRDefault="00344B63">
      <w:pPr>
        <w:spacing w:line="276" w:lineRule="auto"/>
        <w:ind w:right="-1" w:firstLine="0"/>
        <w:jc w:val="center"/>
        <w:rPr>
          <w:szCs w:val="26"/>
          <w:lang w:val="ru-RU"/>
        </w:rPr>
      </w:pPr>
    </w:p>
    <w:p w:rsidR="00344B63" w:rsidRPr="00BF4364" w:rsidRDefault="0071544F">
      <w:pPr>
        <w:spacing w:line="360" w:lineRule="auto"/>
        <w:ind w:right="-1" w:firstLine="0"/>
        <w:jc w:val="center"/>
        <w:rPr>
          <w:rFonts w:cs="Arial"/>
          <w:lang w:val="ru-RU"/>
        </w:rPr>
      </w:pPr>
      <w:r w:rsidRPr="00BF4364">
        <w:rPr>
          <w:rFonts w:cs="Arial"/>
          <w:szCs w:val="26"/>
          <w:lang w:val="ru-RU"/>
        </w:rPr>
        <w:t xml:space="preserve">Об утверждении проекта планировки и проекта межевания территории объекта </w:t>
      </w:r>
      <w:r w:rsidRPr="00BF4364">
        <w:rPr>
          <w:rFonts w:cs="Arial"/>
          <w:szCs w:val="26"/>
          <w:lang w:val="ru-RU" w:eastAsia="ru-RU" w:bidi="ar-SA"/>
        </w:rPr>
        <w:t xml:space="preserve">«Установка подготовки нефти. </w:t>
      </w:r>
      <w:r w:rsidRPr="00BF4364">
        <w:rPr>
          <w:rFonts w:cs="Arial"/>
          <w:szCs w:val="26"/>
          <w:lang w:eastAsia="ru-RU" w:bidi="ar-SA"/>
        </w:rPr>
        <w:t>IV</w:t>
      </w:r>
      <w:r w:rsidRPr="00BF4364">
        <w:rPr>
          <w:rFonts w:cs="Arial"/>
          <w:szCs w:val="26"/>
          <w:lang w:val="ru-RU" w:eastAsia="ru-RU" w:bidi="ar-SA"/>
        </w:rPr>
        <w:t xml:space="preserve"> этап». Южно-</w:t>
      </w:r>
      <w:proofErr w:type="spellStart"/>
      <w:r w:rsidRPr="00BF4364">
        <w:rPr>
          <w:rFonts w:cs="Arial"/>
          <w:szCs w:val="26"/>
          <w:lang w:val="ru-RU" w:eastAsia="ru-RU" w:bidi="ar-SA"/>
        </w:rPr>
        <w:t>Нюрымское</w:t>
      </w:r>
      <w:proofErr w:type="spellEnd"/>
      <w:r w:rsidRPr="00BF4364">
        <w:rPr>
          <w:rFonts w:cs="Arial"/>
          <w:szCs w:val="26"/>
          <w:lang w:val="ru-RU" w:eastAsia="ru-RU" w:bidi="ar-SA"/>
        </w:rPr>
        <w:t xml:space="preserve"> нефтяное месторождение»</w:t>
      </w:r>
    </w:p>
    <w:p w:rsidR="00344B63" w:rsidRDefault="00344B63">
      <w:pPr>
        <w:spacing w:line="360" w:lineRule="auto"/>
        <w:ind w:right="-1" w:firstLine="0"/>
        <w:jc w:val="center"/>
        <w:rPr>
          <w:rFonts w:cs="Arial"/>
          <w:szCs w:val="26"/>
          <w:lang w:val="ru-RU" w:eastAsia="ru-RU" w:bidi="ar-SA"/>
        </w:rPr>
      </w:pPr>
    </w:p>
    <w:p w:rsidR="00344B63" w:rsidRPr="00BF4364" w:rsidRDefault="0071544F">
      <w:pPr>
        <w:spacing w:line="360" w:lineRule="auto"/>
        <w:ind w:firstLine="567"/>
        <w:rPr>
          <w:sz w:val="25"/>
          <w:szCs w:val="25"/>
          <w:lang w:val="ru-RU"/>
        </w:rPr>
      </w:pPr>
      <w:r>
        <w:rPr>
          <w:rFonts w:cs="Arial"/>
          <w:color w:val="000000"/>
          <w:szCs w:val="26"/>
          <w:lang w:val="ru-RU" w:eastAsia="ru-RU" w:bidi="ar-SA"/>
        </w:rPr>
        <w:t xml:space="preserve">В соответствии со статьями 45, 46 Градостроительного </w:t>
      </w:r>
      <w:r w:rsidRPr="00BF4364">
        <w:rPr>
          <w:color w:val="000000"/>
          <w:szCs w:val="26"/>
          <w:lang w:val="ru-RU"/>
        </w:rPr>
        <w:t>кодекса</w:t>
      </w:r>
      <w:r>
        <w:rPr>
          <w:rFonts w:cs="Arial"/>
          <w:color w:val="000000"/>
          <w:szCs w:val="26"/>
          <w:lang w:val="ru-RU" w:eastAsia="ru-RU" w:bidi="ar-SA"/>
        </w:rPr>
        <w:t xml:space="preserve"> Российской Федерации, </w:t>
      </w:r>
      <w:r>
        <w:rPr>
          <w:color w:val="000000"/>
          <w:szCs w:val="26"/>
          <w:lang w:val="ru-RU"/>
        </w:rPr>
        <w:t xml:space="preserve">Уставом </w:t>
      </w:r>
      <w:proofErr w:type="spellStart"/>
      <w:r>
        <w:rPr>
          <w:color w:val="000000"/>
          <w:szCs w:val="26"/>
          <w:lang w:val="ru-RU"/>
        </w:rPr>
        <w:t>Уватского</w:t>
      </w:r>
      <w:proofErr w:type="spellEnd"/>
      <w:r>
        <w:rPr>
          <w:color w:val="000000"/>
          <w:szCs w:val="26"/>
          <w:lang w:val="ru-RU"/>
        </w:rPr>
        <w:t xml:space="preserve"> муниципального района Тюменской области</w:t>
      </w:r>
      <w:r>
        <w:rPr>
          <w:rFonts w:cs="Arial"/>
          <w:color w:val="000000"/>
          <w:szCs w:val="26"/>
          <w:lang w:val="ru-RU" w:eastAsia="ru-RU" w:bidi="ar-SA"/>
        </w:rPr>
        <w:t xml:space="preserve">, постановлением администрации </w:t>
      </w:r>
      <w:proofErr w:type="spellStart"/>
      <w:r>
        <w:rPr>
          <w:rFonts w:cs="Arial"/>
          <w:color w:val="000000"/>
          <w:szCs w:val="26"/>
          <w:lang w:val="ru-RU" w:eastAsia="ru-RU" w:bidi="ar-SA"/>
        </w:rPr>
        <w:t>Уватского</w:t>
      </w:r>
      <w:proofErr w:type="spellEnd"/>
      <w:r>
        <w:rPr>
          <w:rFonts w:cs="Arial"/>
          <w:color w:val="000000"/>
          <w:szCs w:val="26"/>
          <w:lang w:val="ru-RU" w:eastAsia="ru-RU" w:bidi="ar-SA"/>
        </w:rPr>
        <w:t xml:space="preserve"> муниципального района от 06.06.2016 № 102 «Об утверждении Положения о порядке подготовки документации по планировке территорий </w:t>
      </w:r>
      <w:proofErr w:type="spellStart"/>
      <w:r>
        <w:rPr>
          <w:rFonts w:cs="Arial"/>
          <w:color w:val="000000"/>
          <w:szCs w:val="26"/>
          <w:lang w:val="ru-RU" w:eastAsia="ru-RU" w:bidi="ar-SA"/>
        </w:rPr>
        <w:t>Уватского</w:t>
      </w:r>
      <w:proofErr w:type="spellEnd"/>
      <w:r>
        <w:rPr>
          <w:rFonts w:cs="Arial"/>
          <w:color w:val="000000"/>
          <w:szCs w:val="26"/>
          <w:lang w:val="ru-RU" w:eastAsia="ru-RU" w:bidi="ar-SA"/>
        </w:rPr>
        <w:t xml:space="preserve"> муниципального района и сельских поселений, разрабатываемой на основании решений органов местного самоуправления </w:t>
      </w:r>
      <w:proofErr w:type="spellStart"/>
      <w:r>
        <w:rPr>
          <w:rFonts w:cs="Arial"/>
          <w:color w:val="000000"/>
          <w:szCs w:val="26"/>
          <w:lang w:val="ru-RU" w:eastAsia="ru-RU" w:bidi="ar-SA"/>
        </w:rPr>
        <w:t>Уватского</w:t>
      </w:r>
      <w:proofErr w:type="spellEnd"/>
      <w:r>
        <w:rPr>
          <w:rFonts w:cs="Arial"/>
          <w:color w:val="000000"/>
          <w:szCs w:val="26"/>
          <w:lang w:val="ru-RU" w:eastAsia="ru-RU" w:bidi="ar-SA"/>
        </w:rPr>
        <w:t xml:space="preserve"> муниципального района», распоряжением администрации </w:t>
      </w:r>
      <w:proofErr w:type="spellStart"/>
      <w:r>
        <w:rPr>
          <w:rFonts w:cs="Arial"/>
          <w:color w:val="000000"/>
          <w:szCs w:val="26"/>
          <w:lang w:val="ru-RU" w:eastAsia="ru-RU" w:bidi="ar-SA"/>
        </w:rPr>
        <w:t>Уватского</w:t>
      </w:r>
      <w:proofErr w:type="spellEnd"/>
      <w:r>
        <w:rPr>
          <w:rFonts w:cs="Arial"/>
          <w:color w:val="000000"/>
          <w:szCs w:val="26"/>
          <w:lang w:val="ru-RU" w:eastAsia="ru-RU" w:bidi="ar-SA"/>
        </w:rPr>
        <w:t xml:space="preserve"> муниципального района от 10.06.2019 № 0673-р «</w:t>
      </w:r>
      <w:r>
        <w:rPr>
          <w:rFonts w:eastAsia="Arial" w:cs="Arial"/>
          <w:color w:val="000000"/>
          <w:szCs w:val="26"/>
          <w:lang w:val="ru-RU" w:eastAsia="ru-RU" w:bidi="ar-SA"/>
        </w:rPr>
        <w:t>О подготовке документации по планировке территории</w:t>
      </w:r>
      <w:r>
        <w:rPr>
          <w:rFonts w:cs="Arial"/>
          <w:color w:val="000000"/>
          <w:szCs w:val="26"/>
          <w:lang w:val="ru-RU" w:eastAsia="ru-RU" w:bidi="ar-SA"/>
        </w:rPr>
        <w:t>», на основании обращения публичного акционерного общества «Сургутнефтегаз»:</w:t>
      </w:r>
    </w:p>
    <w:p w:rsidR="00344B63" w:rsidRPr="00BF4364" w:rsidRDefault="0071544F">
      <w:pPr>
        <w:spacing w:line="360" w:lineRule="auto"/>
        <w:ind w:firstLine="624"/>
        <w:rPr>
          <w:szCs w:val="26"/>
          <w:lang w:val="ru-RU"/>
        </w:rPr>
      </w:pPr>
      <w:r>
        <w:rPr>
          <w:szCs w:val="26"/>
          <w:lang w:val="ru-RU"/>
        </w:rPr>
        <w:t xml:space="preserve">1. </w:t>
      </w:r>
      <w:r>
        <w:rPr>
          <w:rFonts w:cs="Arial"/>
          <w:szCs w:val="26"/>
          <w:lang w:val="ru-RU" w:eastAsia="ru-RU" w:bidi="ar-SA"/>
        </w:rPr>
        <w:t>Утвердить проект планировки и проект межевания территории объекта «</w:t>
      </w:r>
      <w:r>
        <w:rPr>
          <w:rFonts w:ascii="Arial;sans-serif" w:hAnsi="Arial;sans-serif" w:cs="Arial"/>
          <w:szCs w:val="26"/>
          <w:lang w:val="ru-RU" w:eastAsia="ru-RU" w:bidi="ar-SA"/>
        </w:rPr>
        <w:t>Узел приема нефтесодержащей жидкости». Установка подготовки нефти Южно-</w:t>
      </w:r>
      <w:proofErr w:type="spellStart"/>
      <w:r>
        <w:rPr>
          <w:rFonts w:ascii="Arial;sans-serif" w:hAnsi="Arial;sans-serif" w:cs="Arial"/>
          <w:szCs w:val="26"/>
          <w:lang w:val="ru-RU" w:eastAsia="ru-RU" w:bidi="ar-SA"/>
        </w:rPr>
        <w:t>Нюрымского</w:t>
      </w:r>
      <w:proofErr w:type="spellEnd"/>
      <w:r>
        <w:rPr>
          <w:rFonts w:ascii="Arial;sans-serif" w:hAnsi="Arial;sans-serif" w:cs="Arial"/>
          <w:szCs w:val="26"/>
          <w:lang w:val="ru-RU" w:eastAsia="ru-RU" w:bidi="ar-SA"/>
        </w:rPr>
        <w:t xml:space="preserve"> нефтяного месторождения</w:t>
      </w:r>
      <w:r>
        <w:rPr>
          <w:rFonts w:cs="Arial"/>
          <w:szCs w:val="26"/>
          <w:lang w:val="ru-RU" w:eastAsia="ru-RU" w:bidi="ar-SA"/>
        </w:rPr>
        <w:t xml:space="preserve">» согласно </w:t>
      </w:r>
      <w:proofErr w:type="gramStart"/>
      <w:r>
        <w:rPr>
          <w:rFonts w:cs="Arial"/>
          <w:szCs w:val="26"/>
          <w:lang w:val="ru-RU" w:eastAsia="ru-RU" w:bidi="ar-SA"/>
        </w:rPr>
        <w:t>приложению</w:t>
      </w:r>
      <w:proofErr w:type="gramEnd"/>
      <w:r>
        <w:rPr>
          <w:rFonts w:cs="Arial"/>
          <w:szCs w:val="26"/>
          <w:lang w:val="ru-RU" w:eastAsia="ru-RU" w:bidi="ar-SA"/>
        </w:rPr>
        <w:t xml:space="preserve"> к настоящему постановлению.</w:t>
      </w:r>
    </w:p>
    <w:p w:rsidR="00344B63" w:rsidRPr="00BF4364" w:rsidRDefault="0071544F">
      <w:pPr>
        <w:spacing w:line="360" w:lineRule="auto"/>
        <w:ind w:firstLine="567"/>
        <w:rPr>
          <w:szCs w:val="26"/>
          <w:lang w:val="ru-RU"/>
        </w:rPr>
      </w:pPr>
      <w:r>
        <w:rPr>
          <w:szCs w:val="26"/>
          <w:lang w:val="ru-RU"/>
        </w:rPr>
        <w:t xml:space="preserve">2. </w:t>
      </w:r>
      <w:r>
        <w:rPr>
          <w:rFonts w:cs="Arial"/>
          <w:color w:val="00000A"/>
          <w:szCs w:val="26"/>
          <w:lang w:val="ru-RU" w:eastAsia="ru-RU" w:bidi="ar-SA"/>
        </w:rPr>
        <w:t xml:space="preserve">Сектору делопроизводства, документационного обеспечения и контроля Аппарата Главы администрации </w:t>
      </w:r>
      <w:proofErr w:type="spellStart"/>
      <w:r>
        <w:rPr>
          <w:rFonts w:cs="Arial"/>
          <w:color w:val="00000A"/>
          <w:szCs w:val="26"/>
          <w:lang w:val="ru-RU" w:eastAsia="ru-RU" w:bidi="ar-SA"/>
        </w:rPr>
        <w:t>Уватского</w:t>
      </w:r>
      <w:proofErr w:type="spellEnd"/>
      <w:r>
        <w:rPr>
          <w:rFonts w:cs="Arial"/>
          <w:color w:val="00000A"/>
          <w:szCs w:val="26"/>
          <w:lang w:val="ru-RU" w:eastAsia="ru-RU" w:bidi="ar-SA"/>
        </w:rPr>
        <w:t xml:space="preserve"> муниципального района</w:t>
      </w:r>
      <w:r>
        <w:rPr>
          <w:rFonts w:cs="Arial"/>
          <w:szCs w:val="26"/>
          <w:lang w:val="ru-RU" w:eastAsia="ru-RU" w:bidi="ar-SA"/>
        </w:rPr>
        <w:t xml:space="preserve"> опубликовать полный текст постановления с приложениями в сетевом издании - портал Минюста России «Нормативные правовые акты в </w:t>
      </w:r>
      <w:r>
        <w:rPr>
          <w:rFonts w:cs="Arial"/>
          <w:szCs w:val="26"/>
          <w:lang w:val="ru-RU" w:eastAsia="ru-RU" w:bidi="ar-SA"/>
        </w:rPr>
        <w:lastRenderedPageBreak/>
        <w:t>Российской Федерации (http://pravo.minjust.ru, http://право-минюст.рф), зарегистрированный в качестве средства массовой информации Эл № ФС77-72471 от 05.03.2018.</w:t>
      </w:r>
    </w:p>
    <w:p w:rsidR="00344B63" w:rsidRPr="00BF4364" w:rsidRDefault="0071544F">
      <w:pPr>
        <w:pStyle w:val="af1"/>
        <w:spacing w:after="0" w:line="360" w:lineRule="auto"/>
        <w:ind w:firstLine="0"/>
        <w:rPr>
          <w:szCs w:val="26"/>
          <w:lang w:val="ru-RU"/>
        </w:rPr>
      </w:pPr>
      <w:r w:rsidRPr="00BF4364">
        <w:rPr>
          <w:szCs w:val="26"/>
          <w:lang w:val="ru-RU"/>
        </w:rPr>
        <w:t xml:space="preserve">   3. Управлению градостроительной деятельности и муниципального хозяйства </w:t>
      </w:r>
      <w:r w:rsidRPr="00BF4364">
        <w:rPr>
          <w:color w:val="000000"/>
          <w:szCs w:val="26"/>
          <w:lang w:val="ru-RU"/>
        </w:rPr>
        <w:t xml:space="preserve">администрации </w:t>
      </w:r>
      <w:proofErr w:type="spellStart"/>
      <w:r w:rsidRPr="00BF4364">
        <w:rPr>
          <w:color w:val="000000"/>
          <w:szCs w:val="26"/>
          <w:lang w:val="ru-RU"/>
        </w:rPr>
        <w:t>Уватского</w:t>
      </w:r>
      <w:proofErr w:type="spellEnd"/>
      <w:r w:rsidRPr="00BF4364">
        <w:rPr>
          <w:color w:val="000000"/>
          <w:szCs w:val="26"/>
          <w:lang w:val="ru-RU"/>
        </w:rPr>
        <w:t xml:space="preserve"> муниципального района</w:t>
      </w:r>
      <w:r w:rsidRPr="00BF4364">
        <w:rPr>
          <w:szCs w:val="26"/>
          <w:lang w:val="ru-RU"/>
        </w:rPr>
        <w:t xml:space="preserve"> со дня принятия настоящего постановления:</w:t>
      </w:r>
    </w:p>
    <w:p w:rsidR="00344B63" w:rsidRPr="00BF4364" w:rsidRDefault="0071544F">
      <w:pPr>
        <w:pStyle w:val="af1"/>
        <w:spacing w:after="0" w:line="360" w:lineRule="auto"/>
        <w:ind w:firstLine="624"/>
        <w:rPr>
          <w:szCs w:val="26"/>
          <w:lang w:val="ru-RU"/>
        </w:rPr>
      </w:pPr>
      <w:r w:rsidRPr="00BF4364">
        <w:rPr>
          <w:szCs w:val="26"/>
          <w:lang w:val="ru-RU"/>
        </w:rPr>
        <w:t>а) опубликовать настоящее постановление (без приложения) в газете «</w:t>
      </w:r>
      <w:proofErr w:type="spellStart"/>
      <w:r w:rsidRPr="00BF4364">
        <w:rPr>
          <w:szCs w:val="26"/>
          <w:lang w:val="ru-RU"/>
        </w:rPr>
        <w:t>Уватские</w:t>
      </w:r>
      <w:proofErr w:type="spellEnd"/>
      <w:r w:rsidRPr="00BF4364">
        <w:rPr>
          <w:szCs w:val="26"/>
          <w:lang w:val="ru-RU"/>
        </w:rPr>
        <w:t xml:space="preserve"> известия»;</w:t>
      </w:r>
    </w:p>
    <w:p w:rsidR="00344B63" w:rsidRPr="00BF4364" w:rsidRDefault="0071544F">
      <w:pPr>
        <w:pStyle w:val="af1"/>
        <w:spacing w:after="0" w:line="360" w:lineRule="auto"/>
        <w:ind w:firstLine="624"/>
        <w:rPr>
          <w:szCs w:val="26"/>
          <w:lang w:val="ru-RU"/>
        </w:rPr>
      </w:pPr>
      <w:r w:rsidRPr="00BF4364">
        <w:rPr>
          <w:color w:val="000000"/>
          <w:szCs w:val="26"/>
          <w:lang w:val="ru-RU"/>
        </w:rPr>
        <w:t>б) разместить</w:t>
      </w:r>
      <w:r w:rsidRPr="00BF4364">
        <w:rPr>
          <w:szCs w:val="26"/>
          <w:lang w:val="ru-RU"/>
        </w:rPr>
        <w:t xml:space="preserve"> настоящее постановление</w:t>
      </w:r>
      <w:r w:rsidRPr="00BF4364">
        <w:rPr>
          <w:color w:val="000000"/>
          <w:szCs w:val="26"/>
          <w:lang w:val="ru-RU"/>
        </w:rPr>
        <w:t xml:space="preserve"> на </w:t>
      </w:r>
      <w:r w:rsidRPr="00BF4364">
        <w:rPr>
          <w:szCs w:val="26"/>
          <w:lang w:val="ru-RU"/>
        </w:rPr>
        <w:t xml:space="preserve">сайте </w:t>
      </w:r>
      <w:proofErr w:type="spellStart"/>
      <w:r w:rsidRPr="00BF4364">
        <w:rPr>
          <w:szCs w:val="26"/>
          <w:lang w:val="ru-RU"/>
        </w:rPr>
        <w:t>Уватского</w:t>
      </w:r>
      <w:proofErr w:type="spellEnd"/>
      <w:r w:rsidRPr="00BF4364">
        <w:rPr>
          <w:szCs w:val="26"/>
          <w:lang w:val="ru-RU"/>
        </w:rPr>
        <w:t xml:space="preserve"> муниципального района в сети «Интернет».</w:t>
      </w:r>
    </w:p>
    <w:p w:rsidR="00344B63" w:rsidRPr="00BF4364" w:rsidRDefault="0071544F">
      <w:pPr>
        <w:pStyle w:val="af1"/>
        <w:spacing w:after="0" w:line="360" w:lineRule="auto"/>
        <w:ind w:firstLine="284"/>
        <w:rPr>
          <w:szCs w:val="26"/>
          <w:lang w:val="ru-RU"/>
        </w:rPr>
      </w:pPr>
      <w:r w:rsidRPr="00BF4364">
        <w:rPr>
          <w:szCs w:val="26"/>
          <w:lang w:val="ru-RU"/>
        </w:rPr>
        <w:t xml:space="preserve">    4. Настоящее постановление вступает </w:t>
      </w:r>
      <w:r w:rsidR="00BF4364">
        <w:rPr>
          <w:szCs w:val="26"/>
          <w:lang w:val="ru-RU"/>
        </w:rPr>
        <w:t>в силу со дня его опубликования.</w:t>
      </w:r>
    </w:p>
    <w:p w:rsidR="00344B63" w:rsidRPr="00BF4364" w:rsidRDefault="0071544F" w:rsidP="002424F6">
      <w:pPr>
        <w:pStyle w:val="af1"/>
        <w:spacing w:after="0" w:line="360" w:lineRule="auto"/>
        <w:ind w:firstLine="567"/>
        <w:rPr>
          <w:rFonts w:cs="Arial"/>
          <w:szCs w:val="26"/>
          <w:lang w:val="ru-RU"/>
        </w:rPr>
      </w:pPr>
      <w:r w:rsidRPr="00BF4364">
        <w:rPr>
          <w:szCs w:val="26"/>
          <w:lang w:val="ru-RU"/>
        </w:rPr>
        <w:t xml:space="preserve">5. </w:t>
      </w:r>
      <w:bookmarkStart w:id="0" w:name="_GoBack"/>
      <w:bookmarkEnd w:id="0"/>
      <w:r w:rsidR="002424F6">
        <w:rPr>
          <w:szCs w:val="26"/>
          <w:lang w:val="ru-RU"/>
        </w:rPr>
        <w:t xml:space="preserve">Контроль исполнения настоящего постановления возложить на первого заместителя главы администрации </w:t>
      </w:r>
      <w:proofErr w:type="spellStart"/>
      <w:r w:rsidR="002424F6">
        <w:rPr>
          <w:szCs w:val="26"/>
          <w:lang w:val="ru-RU"/>
        </w:rPr>
        <w:t>Уватского</w:t>
      </w:r>
      <w:proofErr w:type="spellEnd"/>
      <w:r w:rsidR="002424F6">
        <w:rPr>
          <w:szCs w:val="26"/>
          <w:lang w:val="ru-RU"/>
        </w:rPr>
        <w:t xml:space="preserve"> муниципального района</w:t>
      </w:r>
    </w:p>
    <w:p w:rsidR="00344B63" w:rsidRDefault="00344B63">
      <w:pPr>
        <w:pStyle w:val="western"/>
        <w:spacing w:before="0" w:after="0" w:line="276" w:lineRule="auto"/>
        <w:ind w:firstLine="0"/>
        <w:rPr>
          <w:rFonts w:ascii="Arial" w:hAnsi="Arial" w:cs="Arial"/>
          <w:sz w:val="26"/>
          <w:szCs w:val="26"/>
          <w:lang w:val="ru-RU"/>
        </w:rPr>
      </w:pPr>
    </w:p>
    <w:p w:rsidR="00344B63" w:rsidRDefault="0071544F">
      <w:pPr>
        <w:pStyle w:val="western"/>
        <w:spacing w:before="0" w:after="0" w:line="276" w:lineRule="auto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ru-RU"/>
        </w:rPr>
        <w:t>Г</w:t>
      </w:r>
      <w:proofErr w:type="spellStart"/>
      <w:r>
        <w:rPr>
          <w:rFonts w:ascii="Arial" w:hAnsi="Arial" w:cs="Arial"/>
          <w:sz w:val="26"/>
          <w:szCs w:val="26"/>
        </w:rPr>
        <w:t>лав</w:t>
      </w:r>
      <w:proofErr w:type="spellEnd"/>
      <w:r w:rsidR="00BF4364">
        <w:rPr>
          <w:rFonts w:ascii="Arial" w:hAnsi="Arial" w:cs="Arial"/>
          <w:sz w:val="26"/>
          <w:szCs w:val="26"/>
          <w:lang w:val="ru-RU"/>
        </w:rPr>
        <w:t>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6"/>
          <w:szCs w:val="26"/>
          <w:lang w:val="ru-RU"/>
        </w:rPr>
        <w:t xml:space="preserve">С.Г. </w:t>
      </w:r>
      <w:proofErr w:type="spellStart"/>
      <w:r>
        <w:rPr>
          <w:rFonts w:ascii="Arial" w:hAnsi="Arial" w:cs="Arial"/>
          <w:sz w:val="26"/>
          <w:szCs w:val="26"/>
          <w:lang w:val="ru-RU"/>
        </w:rPr>
        <w:t>Путмин</w:t>
      </w:r>
      <w:proofErr w:type="spellEnd"/>
    </w:p>
    <w:sectPr w:rsidR="00344B63">
      <w:headerReference w:type="default" r:id="rId8"/>
      <w:pgSz w:w="11906" w:h="16838"/>
      <w:pgMar w:top="1752" w:right="567" w:bottom="1250" w:left="1701" w:header="112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6C" w:rsidRDefault="0070636C">
      <w:r>
        <w:separator/>
      </w:r>
    </w:p>
  </w:endnote>
  <w:endnote w:type="continuationSeparator" w:id="0">
    <w:p w:rsidR="0070636C" w:rsidRDefault="0070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;sans-serif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6C" w:rsidRDefault="0070636C">
      <w:r>
        <w:separator/>
      </w:r>
    </w:p>
  </w:footnote>
  <w:footnote w:type="continuationSeparator" w:id="0">
    <w:p w:rsidR="0070636C" w:rsidRDefault="00706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B63" w:rsidRDefault="00344B63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70566"/>
    <w:multiLevelType w:val="multilevel"/>
    <w:tmpl w:val="75AE175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4B63"/>
    <w:rsid w:val="002424F6"/>
    <w:rsid w:val="00344B63"/>
    <w:rsid w:val="0070636C"/>
    <w:rsid w:val="0071544F"/>
    <w:rsid w:val="00B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565BA-7713-4FB2-8DC9-F9DC037D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Arial" w:eastAsia="Times New Roman" w:hAnsi="Arial" w:cs="Times New Roman"/>
      <w:sz w:val="26"/>
      <w:lang w:val="en-US" w:bidi="en-US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qFormat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qFormat/>
    <w:rPr>
      <w:b/>
      <w:bCs/>
      <w:sz w:val="28"/>
      <w:szCs w:val="28"/>
    </w:rPr>
  </w:style>
  <w:style w:type="character" w:customStyle="1" w:styleId="50">
    <w:name w:val="Заголовок 5 Знак"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Pr>
      <w:b/>
      <w:bCs/>
    </w:rPr>
  </w:style>
  <w:style w:type="character" w:customStyle="1" w:styleId="70">
    <w:name w:val="Заголовок 7 Знак"/>
    <w:qFormat/>
    <w:rPr>
      <w:sz w:val="24"/>
      <w:szCs w:val="24"/>
    </w:rPr>
  </w:style>
  <w:style w:type="character" w:customStyle="1" w:styleId="80">
    <w:name w:val="Заголовок 8 Знак"/>
    <w:qFormat/>
    <w:rPr>
      <w:i/>
      <w:iCs/>
      <w:sz w:val="24"/>
      <w:szCs w:val="24"/>
    </w:rPr>
  </w:style>
  <w:style w:type="character" w:customStyle="1" w:styleId="90">
    <w:name w:val="Заголовок 9 Знак"/>
    <w:qFormat/>
    <w:rPr>
      <w:rFonts w:ascii="Arial" w:eastAsia="Times New Roman" w:hAnsi="Arial" w:cs="Arial"/>
    </w:rPr>
  </w:style>
  <w:style w:type="character" w:customStyle="1" w:styleId="a3">
    <w:name w:val="Название Знак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a4">
    <w:name w:val="Подзаголовок Знак"/>
    <w:qFormat/>
    <w:rPr>
      <w:rFonts w:ascii="Arial" w:eastAsia="Times New Roman" w:hAnsi="Arial" w:cs="Arial"/>
      <w:sz w:val="24"/>
      <w:szCs w:val="24"/>
    </w:rPr>
  </w:style>
  <w:style w:type="character" w:customStyle="1" w:styleId="a5">
    <w:name w:val="Выделение жирным"/>
    <w:qFormat/>
    <w:rPr>
      <w:b/>
      <w:bCs/>
    </w:rPr>
  </w:style>
  <w:style w:type="character" w:styleId="a6">
    <w:name w:val="Emphasis"/>
    <w:qFormat/>
    <w:rPr>
      <w:rFonts w:ascii="Arial" w:hAnsi="Arial" w:cs="Arial"/>
      <w:b/>
      <w:i/>
      <w:iCs/>
    </w:rPr>
  </w:style>
  <w:style w:type="character" w:customStyle="1" w:styleId="21">
    <w:name w:val="Цитата 2 Знак"/>
    <w:qFormat/>
    <w:rPr>
      <w:i/>
      <w:sz w:val="24"/>
      <w:szCs w:val="24"/>
    </w:rPr>
  </w:style>
  <w:style w:type="character" w:customStyle="1" w:styleId="a7">
    <w:name w:val="Выделенная цитата Знак"/>
    <w:qFormat/>
    <w:rPr>
      <w:b/>
      <w:i/>
      <w:sz w:val="24"/>
    </w:rPr>
  </w:style>
  <w:style w:type="character" w:styleId="a8">
    <w:name w:val="Subtle Emphasis"/>
    <w:qFormat/>
    <w:rPr>
      <w:i/>
      <w:color w:val="5A5A5A"/>
    </w:rPr>
  </w:style>
  <w:style w:type="character" w:styleId="a9">
    <w:name w:val="Intense Emphasis"/>
    <w:qFormat/>
    <w:rPr>
      <w:b/>
      <w:i/>
      <w:sz w:val="24"/>
      <w:szCs w:val="24"/>
      <w:u w:val="single"/>
    </w:rPr>
  </w:style>
  <w:style w:type="character" w:styleId="aa">
    <w:name w:val="Subtle Reference"/>
    <w:qFormat/>
    <w:rPr>
      <w:sz w:val="24"/>
      <w:szCs w:val="24"/>
      <w:u w:val="single"/>
    </w:rPr>
  </w:style>
  <w:style w:type="character" w:styleId="ab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ad">
    <w:name w:val="Текст выноски Знак"/>
    <w:qFormat/>
    <w:rPr>
      <w:rFonts w:ascii="Tahoma" w:hAnsi="Tahoma" w:cs="Tahoma"/>
      <w:sz w:val="16"/>
      <w:szCs w:val="16"/>
      <w:lang w:val="en-US" w:bidi="en-US"/>
    </w:rPr>
  </w:style>
  <w:style w:type="character" w:customStyle="1" w:styleId="ae">
    <w:name w:val="Верхний колонтитул Знак"/>
    <w:qFormat/>
    <w:rPr>
      <w:sz w:val="26"/>
      <w:szCs w:val="24"/>
      <w:lang w:val="en-US" w:bidi="en-US"/>
    </w:rPr>
  </w:style>
  <w:style w:type="character" w:customStyle="1" w:styleId="af">
    <w:name w:val="Нижний колонтитул Знак"/>
    <w:qFormat/>
    <w:rPr>
      <w:sz w:val="26"/>
      <w:szCs w:val="24"/>
      <w:lang w:val="en-US" w:bidi="en-US"/>
    </w:rPr>
  </w:style>
  <w:style w:type="character" w:customStyle="1" w:styleId="FontStyle18">
    <w:name w:val="Font Style18"/>
    <w:qFormat/>
    <w:rPr>
      <w:rFonts w:ascii="Arial" w:hAnsi="Arial" w:cs="Arial"/>
      <w:color w:val="000000"/>
      <w:sz w:val="24"/>
      <w:szCs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0">
    <w:name w:val="Заголовок"/>
    <w:basedOn w:val="a"/>
    <w:next w:val="a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Mangal"/>
    </w:rPr>
  </w:style>
  <w:style w:type="paragraph" w:styleId="af5">
    <w:name w:val="Subtitle"/>
    <w:basedOn w:val="a"/>
    <w:next w:val="a"/>
    <w:qFormat/>
    <w:pPr>
      <w:spacing w:after="60"/>
      <w:jc w:val="center"/>
      <w:outlineLvl w:val="1"/>
    </w:p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22">
    <w:name w:val="Quote"/>
    <w:basedOn w:val="a"/>
    <w:next w:val="a"/>
    <w:qFormat/>
    <w:rPr>
      <w:i/>
    </w:rPr>
  </w:style>
  <w:style w:type="paragraph" w:styleId="af8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9">
    <w:name w:val="toa heading"/>
    <w:basedOn w:val="1"/>
    <w:next w:val="a"/>
    <w:pPr>
      <w:numPr>
        <w:numId w:val="0"/>
      </w:numPr>
      <w:ind w:firstLine="709"/>
    </w:p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b">
    <w:name w:val="header"/>
    <w:basedOn w:val="a"/>
    <w:pPr>
      <w:tabs>
        <w:tab w:val="center" w:pos="4677"/>
        <w:tab w:val="right" w:pos="9355"/>
      </w:tabs>
    </w:pPr>
  </w:style>
  <w:style w:type="paragraph" w:styleId="afc">
    <w:name w:val="footer"/>
    <w:basedOn w:val="a"/>
    <w:pPr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hAnsi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dc:description/>
  <cp:lastModifiedBy>Стерхов Александр Валериевич</cp:lastModifiedBy>
  <cp:revision>197</cp:revision>
  <cp:lastPrinted>2019-11-05T16:37:00Z</cp:lastPrinted>
  <dcterms:created xsi:type="dcterms:W3CDTF">2010-12-28T13:47:00Z</dcterms:created>
  <dcterms:modified xsi:type="dcterms:W3CDTF">2019-11-06T11:07:00Z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25613</vt:lpwstr>
  </property>
  <property fmtid="{D5CDD505-2E9C-101B-9397-08002B2CF9AE}" pid="3" name="SYS_CODE_DIRECTUM">
    <vt:lpwstr>Directum</vt:lpwstr>
  </property>
  <property fmtid="{D5CDD505-2E9C-101B-9397-08002B2CF9AE}" pid="4" name="???? ?????????">
    <vt:lpwstr>[Дата документа]</vt:lpwstr>
  </property>
  <property fmtid="{D5CDD505-2E9C-101B-9397-08002B2CF9AE}" pid="5" name="?*???????????...*???????">
    <vt:lpwstr>[Телефон]</vt:lpwstr>
  </property>
  <property fmtid="{D5CDD505-2E9C-101B-9397-08002B2CF9AE}" pid="6" name="?*???????????...*??????? ?.?.">
    <vt:lpwstr>[Фамилия И.О.]</vt:lpwstr>
  </property>
  <property fmtid="{D5CDD505-2E9C-101B-9397-08002B2CF9AE}" pid="7" name="????">
    <vt:lpwstr>[Тема]</vt:lpwstr>
  </property>
  <property fmtid="{D5CDD505-2E9C-101B-9397-08002B2CF9AE}" pid="8" name="? ?????????">
    <vt:lpwstr/>
  </property>
</Properties>
</file>